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38C" w:rsidRPr="006B638C" w:rsidRDefault="006B638C" w:rsidP="006B638C">
      <w:pPr>
        <w:shd w:val="clear" w:color="auto" w:fill="F1F1F1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B638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ПЕРЕЧЕНЬ</w:t>
      </w:r>
    </w:p>
    <w:p w:rsidR="006B638C" w:rsidRPr="006B638C" w:rsidRDefault="006B638C" w:rsidP="006B638C">
      <w:pPr>
        <w:shd w:val="clear" w:color="auto" w:fill="F1F1F1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B638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ПЛАТНЫХ МЕДИЦИНСКИХ УСЛУГ И УСЛУГ МЕДИЦИНСКОГО СЕРВИСА, ПРЕДОСТАВЛЯЕМЫХ НАСЕЛЕНИЮ ОБЛАСТНЫМ БЮДЖЕТНЫМ УЧРЕЖДЕНИЕМ ЗДРАВООХРАНЕНИЯ </w:t>
      </w:r>
      <w:r w:rsidRPr="006B638C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ВИЧУГСКАЯ </w:t>
      </w:r>
      <w:r w:rsidRPr="006B638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ЦЕНТРАЛЬНАЯ РАЙОННАЯ БОЛЬНИЦА</w:t>
      </w:r>
    </w:p>
    <w:p w:rsidR="006B638C" w:rsidRPr="006B638C" w:rsidRDefault="006B638C" w:rsidP="006B638C">
      <w:pPr>
        <w:shd w:val="clear" w:color="auto" w:fill="F1F1F1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18"/>
          <w:szCs w:val="18"/>
          <w:lang w:eastAsia="ru-RU"/>
        </w:rPr>
      </w:pPr>
      <w:r w:rsidRPr="006B638C">
        <w:rPr>
          <w:rFonts w:ascii="Arial" w:eastAsia="Times New Roman" w:hAnsi="Arial" w:cs="Arial"/>
          <w:color w:val="555555"/>
          <w:sz w:val="20"/>
          <w:szCs w:val="20"/>
          <w:lang w:eastAsia="ru-RU"/>
        </w:rPr>
        <w:t> 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1053"/>
        <w:gridCol w:w="8518"/>
      </w:tblGrid>
      <w:tr w:rsidR="006B638C" w:rsidRPr="006B638C" w:rsidTr="006B638C">
        <w:trPr>
          <w:trHeight w:val="625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/</w:t>
            </w:r>
            <w:proofErr w:type="spellStart"/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Наименование медицинской</w:t>
            </w:r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br/>
              <w:t>услуги</w:t>
            </w:r>
          </w:p>
        </w:tc>
      </w:tr>
      <w:tr w:rsidR="006B638C" w:rsidRPr="006B638C" w:rsidTr="006B638C">
        <w:trPr>
          <w:trHeight w:val="645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Класс «А»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печени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желчного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пузыря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поджелудочной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железы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Ультразвуковое исследование матки и придатков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трансабдоминальное</w:t>
            </w:r>
            <w:proofErr w:type="spell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простаты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щитовидной железы и паращитовидных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желез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почек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Ультразвуковое исследование мочевого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пузыря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Проведение электрокардиографических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исследований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данных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холестерина 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крови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Исследование уровня общего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(T3) в крови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Исследование </w:t>
            </w:r>
            <w:proofErr w:type="gram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свободного</w:t>
            </w:r>
            <w:proofErr w:type="gram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трийодтиронина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(T3) 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крови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свободного тироксина (T4) сыворотки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Исследование уровня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простатспецифического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антигена в 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раков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72-4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раков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19-9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Исследование уровня антигена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аденогенных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раков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125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Подкожное введение лекарственных препаратов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Взятие крови из пальца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Взятие крови из периферической вены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основных групп крови (A, B,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0)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proofErr w:type="gram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резус-принадлежности</w:t>
            </w:r>
            <w:proofErr w:type="spellEnd"/>
            <w:proofErr w:type="gram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Проведение реакции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Вассермана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(RW)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Искусственное прерывание беременности (аборт)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Санитарная эвакуация наземным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транспортом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Медицинское сопровождение при медицинской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эвакуации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A,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 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хламидиям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Chlamidia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spp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.) в крови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) к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цитомегаловирусу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Cytomegalovirus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Определение антител к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геликобактеру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пилори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Helicobacter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pylori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 вирусу гепатита 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ru-RU"/>
              </w:rPr>
              <w:t>A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(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val="en-US" w:eastAsia="ru-RU"/>
              </w:rPr>
              <w:t>Hepatitis A virus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антигена к вирусу гепатита B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HbeAg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Hepatitis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B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 вирусному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гепатиту C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Hepatitis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C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вирусу    гепатита D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Hepatitis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D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вирусу    гепатита E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Hepatitis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E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в крови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 вирусу простого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герпеса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Herpes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simplex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1, 2) в крови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 вирусу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иммунодефицита человека ВИЧ-1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Human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immunodeficiency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HIV 1) 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крови             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классов M,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 вирусу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иммунодефицита человека ВИЧ-2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Human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immunodeficiency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virus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HIV 2) 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крови             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Определение антигена к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микоплазме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человеческой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Mycoplasma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hominis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(соскобы эпителиальных клеток) в крови</w:t>
            </w:r>
            <w:proofErr w:type="gram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класса G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IgG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 к гонорее 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крови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 бледной трепонеме (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Treponema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pallidum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)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 крови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пломбой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Восстановление зуба вкладками,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виниром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полукоронкой</w:t>
            </w:r>
            <w:proofErr w:type="spell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с использованием цельнолитой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культевой вкладки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несъемными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мостовидными протезами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несъемным консольным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протезом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Резекция верхушки корня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Пломбирование корневого канала зуба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Пульпотомия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(ампутация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коронковой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пульпы)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Экстирпация пульпы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Удаление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наддесневых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поддесневых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зубных отложений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зубов полными съемными пластиночными протезами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Избирательное</w:t>
            </w:r>
            <w:proofErr w:type="gram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пришлифовывание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твердых тканей зубов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пломбировочными материалами с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использованием анкерных штифтов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зуба коронкой с использованием композитной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культевой вкладки на анкерном штифте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целостности зубного ряда съемными мостовидными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протезами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Протезирование частичными съемными пластиночными протезами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Протезирование съемными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бюгельными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протезами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Повторная фиксация на постоянный цемент несъемных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ортопедических конструкций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Профессиональное отбеливание зубов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Профессиональная гигиена полости рта и зубов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Восстановление зубов штифтовыми зубами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Снятие несъемной ортопедической конструкции</w:t>
            </w:r>
          </w:p>
        </w:tc>
      </w:tr>
      <w:tr w:rsidR="006B638C" w:rsidRPr="006B638C" w:rsidTr="006B638C">
        <w:trPr>
          <w:trHeight w:val="72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lang w:eastAsia="ru-RU"/>
              </w:rPr>
              <w:t>Класс «В»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 гинеколога 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врача-акушера-гинеколога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врача-акушера-гинеколога   беременной 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врача-акушера-гинеколога   беременной 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врачом-акушером-гинекологом, с наблюдением 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уходом среднего и младшего медицинского персонала в отделении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стационара 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врачом-акушером-гинекологом беременной,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 наблюдением и уходом среднего и младшего медицинского персонала в отделении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стационара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Ведение физиологических родов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врачом-акушером-гинекологом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Анестезиологическое пособие (включая раннее послеоперационное ведение)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Тотальная внутривенная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анестезия 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Сочетанная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анестезия             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врача-дерматовенеролога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врача-дерматовенеролога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врача-невролога повторный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врачом-неврологом с наблюдением и уходом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среднего и младшего медицинского персонала в отделении стационара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  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врача-оториноларинголога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 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врача-офтальмолога 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первичный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врача-педиатра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повторный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врачом-педиатром с наблюдением и уходом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среднего и младшего медицинского персонала в отделении стационара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 повторный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врачом-терапевтом с наблюдением и уходом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среднего и младшего медицинского персонала в отделении стационара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травматолога-ортопеда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 – травматолог</w:t>
            </w:r>
            <w:proofErr w:type="gram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а-</w:t>
            </w:r>
            <w:proofErr w:type="gram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ортопеда 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 – травматологом-ортопедом с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наблюдением и уходом среднего и младшего медицинского  персонала в отделении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стационара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врача-уролога повторный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врача-хирурга повторный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Ежедневный осмотр врачом-хирургом с наблюдением 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уходом среднего и младшего медицинского персонала в  отделении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стационара                                  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 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врача-ортодонта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первичный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Прием (осмотр, консультация)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врача-ортодонта</w:t>
            </w:r>
            <w:proofErr w:type="spellEnd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 повторный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 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 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 детского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первичный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врача-стоматолога детского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повторный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(клинический) анализ крови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(клинический) анализ крови развернутый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крови биохимический общетерапевтический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крови по оценке нарушений липидного обмена биохимический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общий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 акушера-гинеколога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дерматовенеролога</w:t>
            </w:r>
            <w:proofErr w:type="spell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 инфекциониста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 невролога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офтальмолога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 педиатра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 терапевта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Прием (осмотр, консультация) врача-терапевта участкового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профилактический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травматолога-ортопеда 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 уролога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 хирурга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ортодонта</w:t>
            </w:r>
            <w:proofErr w:type="spellEnd"/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</w:t>
            </w: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br/>
              <w:t>стоматолога детского</w:t>
            </w:r>
          </w:p>
        </w:tc>
      </w:tr>
      <w:tr w:rsidR="006B638C" w:rsidRPr="006B638C" w:rsidTr="006B638C">
        <w:tc>
          <w:tcPr>
            <w:tcW w:w="5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638C" w:rsidRPr="006B638C" w:rsidRDefault="006B638C" w:rsidP="006B6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6B638C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Профилактический прием (осмотр, консультация) врача стоматолога</w:t>
            </w:r>
          </w:p>
        </w:tc>
      </w:tr>
    </w:tbl>
    <w:p w:rsidR="00C614A8" w:rsidRPr="006B638C" w:rsidRDefault="00C614A8">
      <w:pPr>
        <w:rPr>
          <w:b/>
        </w:rPr>
      </w:pPr>
    </w:p>
    <w:sectPr w:rsidR="00C614A8" w:rsidRPr="006B638C" w:rsidSect="00C6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8C"/>
    <w:rsid w:val="006B638C"/>
    <w:rsid w:val="00C6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1382</Words>
  <Characters>7882</Characters>
  <Application>Microsoft Office Word</Application>
  <DocSecurity>0</DocSecurity>
  <Lines>65</Lines>
  <Paragraphs>18</Paragraphs>
  <ScaleCrop>false</ScaleCrop>
  <Company/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2021-12-13T13:59:00Z</dcterms:created>
  <dcterms:modified xsi:type="dcterms:W3CDTF">2021-12-13T14:00:00Z</dcterms:modified>
</cp:coreProperties>
</file>